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037E" w:rsidRDefault="009E68FB">
      <w:pPr>
        <w:jc w:val="center"/>
      </w:pPr>
      <w:r>
        <w:rPr>
          <w:b/>
          <w:sz w:val="36"/>
        </w:rPr>
        <w:t>Year-At-A-Glance</w:t>
      </w:r>
    </w:p>
    <w:p w:rsidR="00B3037E" w:rsidRDefault="009E68FB">
      <w:pPr>
        <w:jc w:val="center"/>
      </w:pPr>
      <w:r>
        <w:rPr>
          <w:b/>
          <w:sz w:val="36"/>
        </w:rPr>
        <w:t>M.U.S.D. Grade 2</w:t>
      </w:r>
      <w:r w:rsidR="00BF3E89">
        <w:rPr>
          <w:b/>
          <w:sz w:val="36"/>
        </w:rPr>
        <w:t xml:space="preserve"> Math</w:t>
      </w:r>
      <w:bookmarkStart w:id="0" w:name="_GoBack"/>
      <w:bookmarkEnd w:id="0"/>
      <w:r>
        <w:rPr>
          <w:b/>
          <w:sz w:val="36"/>
        </w:rPr>
        <w:t xml:space="preserve"> RCD Units of Study</w:t>
      </w:r>
    </w:p>
    <w:p w:rsidR="00B3037E" w:rsidRDefault="00B3037E">
      <w:pPr>
        <w:jc w:val="center"/>
      </w:pPr>
    </w:p>
    <w:tbl>
      <w:tblPr>
        <w:tblStyle w:val="a"/>
        <w:tblW w:w="10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220"/>
        <w:gridCol w:w="1305"/>
        <w:gridCol w:w="1410"/>
        <w:gridCol w:w="1560"/>
        <w:gridCol w:w="1560"/>
        <w:gridCol w:w="2025"/>
      </w:tblGrid>
      <w:tr w:rsidR="00B3037E" w:rsidTr="00B65C76">
        <w:trPr>
          <w:jc w:val="center"/>
        </w:trPr>
        <w:tc>
          <w:tcPr>
            <w:tcW w:w="87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8"/>
              </w:rPr>
              <w:t xml:space="preserve">Unit </w:t>
            </w:r>
          </w:p>
        </w:tc>
        <w:tc>
          <w:tcPr>
            <w:tcW w:w="222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</w:rPr>
              <w:t>Name of Unit</w:t>
            </w:r>
          </w:p>
        </w:tc>
        <w:tc>
          <w:tcPr>
            <w:tcW w:w="130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</w:rPr>
              <w:t>Chapters</w:t>
            </w:r>
          </w:p>
        </w:tc>
        <w:tc>
          <w:tcPr>
            <w:tcW w:w="141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</w:rPr>
              <w:t>Priority Standards</w:t>
            </w: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</w:rPr>
              <w:t>Supporting Standards</w:t>
            </w: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</w:rPr>
              <w:t>On-going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</w:rPr>
              <w:t>Standards</w:t>
            </w:r>
          </w:p>
        </w:tc>
        <w:tc>
          <w:tcPr>
            <w:tcW w:w="202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</w:rPr>
              <w:t>Number of</w:t>
            </w:r>
          </w:p>
          <w:p w:rsidR="00B3037E" w:rsidRDefault="009E68FB">
            <w:pPr>
              <w:ind w:right="435"/>
              <w:contextualSpacing w:val="0"/>
              <w:jc w:val="center"/>
            </w:pPr>
            <w:r>
              <w:rPr>
                <w:b/>
              </w:rPr>
              <w:t xml:space="preserve">    Weeks</w:t>
            </w:r>
          </w:p>
        </w:tc>
      </w:tr>
      <w:tr w:rsidR="00B3037E" w:rsidTr="00B65C76">
        <w:trPr>
          <w:jc w:val="center"/>
        </w:trPr>
        <w:tc>
          <w:tcPr>
            <w:tcW w:w="870" w:type="dxa"/>
          </w:tcPr>
          <w:p w:rsidR="00B3037E" w:rsidRDefault="00B3037E">
            <w:pPr>
              <w:contextualSpacing w:val="0"/>
              <w:jc w:val="center"/>
            </w:pP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40"/>
              </w:rPr>
              <w:t>0</w:t>
            </w:r>
          </w:p>
        </w:tc>
        <w:tc>
          <w:tcPr>
            <w:tcW w:w="222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Amazing Animals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0"/>
              </w:rPr>
              <w:t>(Rituals/routines)</w:t>
            </w:r>
          </w:p>
        </w:tc>
        <w:tc>
          <w:tcPr>
            <w:tcW w:w="1305" w:type="dxa"/>
          </w:tcPr>
          <w:p w:rsidR="00B3037E" w:rsidRDefault="00B3037E">
            <w:pPr>
              <w:contextualSpacing w:val="0"/>
              <w:jc w:val="center"/>
            </w:pPr>
          </w:p>
        </w:tc>
        <w:tc>
          <w:tcPr>
            <w:tcW w:w="1410" w:type="dxa"/>
          </w:tcPr>
          <w:p w:rsidR="00B3037E" w:rsidRDefault="00B3037E">
            <w:pPr>
              <w:contextualSpacing w:val="0"/>
              <w:jc w:val="center"/>
            </w:pPr>
          </w:p>
        </w:tc>
        <w:tc>
          <w:tcPr>
            <w:tcW w:w="1560" w:type="dxa"/>
          </w:tcPr>
          <w:p w:rsidR="00B3037E" w:rsidRDefault="00B3037E">
            <w:pPr>
              <w:contextualSpacing w:val="0"/>
              <w:jc w:val="center"/>
            </w:pPr>
          </w:p>
        </w:tc>
        <w:tc>
          <w:tcPr>
            <w:tcW w:w="1560" w:type="dxa"/>
          </w:tcPr>
          <w:p w:rsidR="00B3037E" w:rsidRDefault="00B3037E">
            <w:pPr>
              <w:contextualSpacing w:val="0"/>
              <w:jc w:val="center"/>
            </w:pPr>
          </w:p>
        </w:tc>
        <w:tc>
          <w:tcPr>
            <w:tcW w:w="202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1</w:t>
            </w:r>
          </w:p>
          <w:p w:rsidR="00B3037E" w:rsidRDefault="00B3037E">
            <w:pPr>
              <w:contextualSpacing w:val="0"/>
              <w:jc w:val="center"/>
            </w:pPr>
          </w:p>
        </w:tc>
      </w:tr>
      <w:tr w:rsidR="00B3037E" w:rsidTr="00B65C76">
        <w:trPr>
          <w:trHeight w:val="700"/>
          <w:jc w:val="center"/>
        </w:trPr>
        <w:tc>
          <w:tcPr>
            <w:tcW w:w="87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222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 xml:space="preserve">Bear Necessities 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(Addition and Subtraction)</w:t>
            </w:r>
          </w:p>
        </w:tc>
        <w:tc>
          <w:tcPr>
            <w:tcW w:w="130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1 and 2</w:t>
            </w:r>
          </w:p>
        </w:tc>
        <w:tc>
          <w:tcPr>
            <w:tcW w:w="141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2.OA.2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2.OA.1</w:t>
            </w: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2.OA.3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2.OA.4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2.NBT.2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2.NBT.8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2.MD.6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2.NBT.9</w:t>
            </w:r>
          </w:p>
        </w:tc>
        <w:tc>
          <w:tcPr>
            <w:tcW w:w="1560" w:type="dxa"/>
          </w:tcPr>
          <w:p w:rsidR="00B3037E" w:rsidRDefault="00B3037E">
            <w:pPr>
              <w:contextualSpacing w:val="0"/>
              <w:jc w:val="center"/>
            </w:pPr>
          </w:p>
        </w:tc>
        <w:tc>
          <w:tcPr>
            <w:tcW w:w="202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7</w:t>
            </w:r>
          </w:p>
          <w:p w:rsidR="00B3037E" w:rsidRDefault="00B3037E">
            <w:pPr>
              <w:contextualSpacing w:val="0"/>
              <w:jc w:val="center"/>
            </w:pPr>
          </w:p>
          <w:p w:rsidR="00B3037E" w:rsidRDefault="00B3037E">
            <w:pPr>
              <w:contextualSpacing w:val="0"/>
              <w:jc w:val="center"/>
            </w:pPr>
          </w:p>
        </w:tc>
      </w:tr>
      <w:tr w:rsidR="00B3037E" w:rsidTr="00B65C76">
        <w:trPr>
          <w:trHeight w:val="700"/>
          <w:jc w:val="center"/>
        </w:trPr>
        <w:tc>
          <w:tcPr>
            <w:tcW w:w="87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40"/>
              </w:rPr>
              <w:t xml:space="preserve">* </w:t>
            </w:r>
          </w:p>
        </w:tc>
        <w:tc>
          <w:tcPr>
            <w:tcW w:w="222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 xml:space="preserve">Time for a “Paws” </w:t>
            </w:r>
          </w:p>
        </w:tc>
        <w:tc>
          <w:tcPr>
            <w:tcW w:w="1305" w:type="dxa"/>
          </w:tcPr>
          <w:p w:rsidR="00B3037E" w:rsidRDefault="00B3037E">
            <w:pPr>
              <w:contextualSpacing w:val="0"/>
              <w:jc w:val="center"/>
            </w:pPr>
          </w:p>
        </w:tc>
        <w:tc>
          <w:tcPr>
            <w:tcW w:w="1410" w:type="dxa"/>
          </w:tcPr>
          <w:p w:rsidR="00B3037E" w:rsidRDefault="003B15A4">
            <w:pPr>
              <w:contextualSpacing w:val="0"/>
              <w:jc w:val="center"/>
            </w:pPr>
            <w:r>
              <w:rPr>
                <w:b/>
                <w:sz w:val="22"/>
              </w:rPr>
              <w:t>Buffer</w:t>
            </w:r>
          </w:p>
        </w:tc>
        <w:tc>
          <w:tcPr>
            <w:tcW w:w="1560" w:type="dxa"/>
          </w:tcPr>
          <w:p w:rsidR="00B3037E" w:rsidRDefault="00B3037E">
            <w:pPr>
              <w:contextualSpacing w:val="0"/>
              <w:jc w:val="center"/>
            </w:pPr>
          </w:p>
        </w:tc>
        <w:tc>
          <w:tcPr>
            <w:tcW w:w="1560" w:type="dxa"/>
          </w:tcPr>
          <w:p w:rsidR="00B3037E" w:rsidRDefault="00B3037E">
            <w:pPr>
              <w:contextualSpacing w:val="0"/>
              <w:jc w:val="center"/>
            </w:pPr>
          </w:p>
        </w:tc>
        <w:tc>
          <w:tcPr>
            <w:tcW w:w="2025" w:type="dxa"/>
          </w:tcPr>
          <w:p w:rsidR="00B65C76" w:rsidRPr="00B65C76" w:rsidRDefault="009E68FB" w:rsidP="00B65C76">
            <w:pPr>
              <w:contextualSpacing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</w:p>
          <w:p w:rsidR="00B3037E" w:rsidRPr="00B65C76" w:rsidRDefault="003B15A4">
            <w:pPr>
              <w:contextualSpacing w:val="0"/>
              <w:jc w:val="center"/>
              <w:rPr>
                <w:b/>
              </w:rPr>
            </w:pPr>
            <w:r w:rsidRPr="00B65C76">
              <w:rPr>
                <w:b/>
              </w:rPr>
              <w:t>Assessment 1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18"/>
              </w:rPr>
              <w:t>**End of Qtr. 1**</w:t>
            </w:r>
          </w:p>
        </w:tc>
      </w:tr>
      <w:tr w:rsidR="00B3037E" w:rsidTr="00B65C76">
        <w:trPr>
          <w:trHeight w:val="700"/>
          <w:jc w:val="center"/>
        </w:trPr>
        <w:tc>
          <w:tcPr>
            <w:tcW w:w="87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40"/>
              </w:rPr>
              <w:t>2</w:t>
            </w:r>
          </w:p>
          <w:p w:rsidR="00B3037E" w:rsidRDefault="00B3037E">
            <w:pPr>
              <w:contextualSpacing w:val="0"/>
              <w:jc w:val="center"/>
            </w:pPr>
          </w:p>
        </w:tc>
        <w:tc>
          <w:tcPr>
            <w:tcW w:w="222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Busy as a Beaver</w:t>
            </w:r>
          </w:p>
          <w:p w:rsidR="00B3037E" w:rsidRDefault="009E68FB">
            <w:pPr>
              <w:contextualSpacing w:val="0"/>
              <w:jc w:val="both"/>
            </w:pPr>
            <w:r>
              <w:rPr>
                <w:b/>
                <w:sz w:val="20"/>
              </w:rPr>
              <w:t>(Addition/</w:t>
            </w:r>
          </w:p>
          <w:p w:rsidR="00B3037E" w:rsidRDefault="009E68FB">
            <w:pPr>
              <w:contextualSpacing w:val="0"/>
              <w:jc w:val="both"/>
            </w:pPr>
            <w:r>
              <w:rPr>
                <w:b/>
                <w:sz w:val="20"/>
              </w:rPr>
              <w:t>Subtraction to 100)</w:t>
            </w:r>
          </w:p>
        </w:tc>
        <w:tc>
          <w:tcPr>
            <w:tcW w:w="130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3 and 4</w:t>
            </w:r>
          </w:p>
        </w:tc>
        <w:tc>
          <w:tcPr>
            <w:tcW w:w="141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2.NBT.5</w:t>
            </w: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2.NBT.6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2.OA.1</w:t>
            </w: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2.OA.2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2.NBT.9</w:t>
            </w:r>
          </w:p>
        </w:tc>
        <w:tc>
          <w:tcPr>
            <w:tcW w:w="202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6</w:t>
            </w:r>
          </w:p>
          <w:p w:rsidR="00B3037E" w:rsidRDefault="00B3037E">
            <w:pPr>
              <w:contextualSpacing w:val="0"/>
              <w:jc w:val="center"/>
            </w:pPr>
          </w:p>
          <w:p w:rsidR="00B3037E" w:rsidRDefault="00B3037E">
            <w:pPr>
              <w:contextualSpacing w:val="0"/>
              <w:jc w:val="center"/>
            </w:pPr>
          </w:p>
        </w:tc>
      </w:tr>
      <w:tr w:rsidR="00B3037E" w:rsidTr="00B65C76">
        <w:trPr>
          <w:jc w:val="center"/>
        </w:trPr>
        <w:tc>
          <w:tcPr>
            <w:tcW w:w="87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40"/>
              </w:rPr>
              <w:t>3a</w:t>
            </w:r>
          </w:p>
          <w:p w:rsidR="00B3037E" w:rsidRDefault="00B3037E">
            <w:pPr>
              <w:contextualSpacing w:val="0"/>
            </w:pPr>
          </w:p>
          <w:p w:rsidR="00B3037E" w:rsidRDefault="00B3037E">
            <w:pPr>
              <w:contextualSpacing w:val="0"/>
            </w:pP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40"/>
              </w:rPr>
              <w:t>3b</w:t>
            </w:r>
          </w:p>
        </w:tc>
        <w:tc>
          <w:tcPr>
            <w:tcW w:w="222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How Much is the Doggy in the Window? (Money)</w:t>
            </w:r>
          </w:p>
          <w:p w:rsidR="00B3037E" w:rsidRDefault="00B3037E">
            <w:pPr>
              <w:contextualSpacing w:val="0"/>
              <w:jc w:val="center"/>
            </w:pPr>
          </w:p>
          <w:p w:rsidR="00B3037E" w:rsidRDefault="00B3037E">
            <w:pPr>
              <w:contextualSpacing w:val="0"/>
              <w:jc w:val="center"/>
            </w:pP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Till the Cows Come Home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(Time)</w:t>
            </w:r>
          </w:p>
        </w:tc>
        <w:tc>
          <w:tcPr>
            <w:tcW w:w="130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8</w:t>
            </w:r>
          </w:p>
          <w:p w:rsidR="00B3037E" w:rsidRDefault="00B3037E">
            <w:pPr>
              <w:contextualSpacing w:val="0"/>
              <w:jc w:val="center"/>
            </w:pPr>
          </w:p>
          <w:p w:rsidR="00B3037E" w:rsidRDefault="00B3037E">
            <w:pPr>
              <w:contextualSpacing w:val="0"/>
              <w:jc w:val="center"/>
            </w:pPr>
          </w:p>
          <w:p w:rsidR="00B3037E" w:rsidRDefault="00B3037E">
            <w:pPr>
              <w:contextualSpacing w:val="0"/>
              <w:jc w:val="center"/>
            </w:pPr>
          </w:p>
          <w:p w:rsidR="00B3037E" w:rsidRDefault="00B3037E">
            <w:pPr>
              <w:contextualSpacing w:val="0"/>
              <w:jc w:val="center"/>
            </w:pP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41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2.MD.8</w:t>
            </w:r>
          </w:p>
          <w:p w:rsidR="00B3037E" w:rsidRDefault="00B3037E">
            <w:pPr>
              <w:contextualSpacing w:val="0"/>
              <w:jc w:val="center"/>
            </w:pPr>
          </w:p>
          <w:p w:rsidR="00B3037E" w:rsidRDefault="00B3037E">
            <w:pPr>
              <w:contextualSpacing w:val="0"/>
              <w:jc w:val="center"/>
            </w:pPr>
          </w:p>
          <w:p w:rsidR="00B3037E" w:rsidRDefault="00B3037E">
            <w:pPr>
              <w:contextualSpacing w:val="0"/>
              <w:jc w:val="center"/>
            </w:pPr>
          </w:p>
          <w:p w:rsidR="00B3037E" w:rsidRDefault="00B3037E">
            <w:pPr>
              <w:contextualSpacing w:val="0"/>
              <w:jc w:val="center"/>
            </w:pP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2.MD.7</w:t>
            </w: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proofErr w:type="gramStart"/>
            <w:r>
              <w:rPr>
                <w:b/>
                <w:sz w:val="22"/>
              </w:rPr>
              <w:t>2.NBT</w:t>
            </w:r>
            <w:proofErr w:type="gramEnd"/>
            <w:r>
              <w:rPr>
                <w:b/>
                <w:sz w:val="22"/>
              </w:rPr>
              <w:t>. 1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2.OA.1</w:t>
            </w: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2.OA.2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2.NBT.8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2.NBT.9</w:t>
            </w:r>
          </w:p>
          <w:p w:rsidR="00B3037E" w:rsidRDefault="00B3037E">
            <w:pPr>
              <w:contextualSpacing w:val="0"/>
              <w:jc w:val="center"/>
            </w:pPr>
          </w:p>
          <w:p w:rsidR="00B3037E" w:rsidRDefault="00B3037E">
            <w:pPr>
              <w:contextualSpacing w:val="0"/>
            </w:pP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2.OA.1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2.OA.2</w:t>
            </w:r>
          </w:p>
        </w:tc>
        <w:tc>
          <w:tcPr>
            <w:tcW w:w="202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3</w:t>
            </w:r>
          </w:p>
          <w:p w:rsidR="00B3037E" w:rsidRDefault="00B3037E">
            <w:pPr>
              <w:contextualSpacing w:val="0"/>
              <w:jc w:val="center"/>
            </w:pPr>
          </w:p>
          <w:p w:rsidR="00B65C76" w:rsidRPr="00B65C76" w:rsidRDefault="009E68FB" w:rsidP="00B65C76">
            <w:pPr>
              <w:contextualSpacing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**End of Qtr. 2**</w:t>
            </w:r>
          </w:p>
          <w:p w:rsidR="00B3037E" w:rsidRPr="00B65C76" w:rsidRDefault="003B15A4">
            <w:pPr>
              <w:contextualSpacing w:val="0"/>
              <w:jc w:val="center"/>
              <w:rPr>
                <w:b/>
              </w:rPr>
            </w:pPr>
            <w:r w:rsidRPr="00B65C76">
              <w:rPr>
                <w:b/>
              </w:rPr>
              <w:t>Assessment 2</w:t>
            </w:r>
          </w:p>
          <w:p w:rsidR="00B3037E" w:rsidRDefault="00B3037E">
            <w:pPr>
              <w:contextualSpacing w:val="0"/>
              <w:jc w:val="center"/>
            </w:pP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</w:t>
            </w:r>
          </w:p>
          <w:p w:rsidR="00B3037E" w:rsidRDefault="00B3037E">
            <w:pPr>
              <w:contextualSpacing w:val="0"/>
              <w:jc w:val="center"/>
            </w:pPr>
          </w:p>
          <w:p w:rsidR="00B3037E" w:rsidRDefault="00B3037E">
            <w:pPr>
              <w:contextualSpacing w:val="0"/>
              <w:jc w:val="center"/>
            </w:pPr>
          </w:p>
        </w:tc>
      </w:tr>
      <w:tr w:rsidR="00B3037E" w:rsidTr="00B65C76">
        <w:trPr>
          <w:jc w:val="center"/>
        </w:trPr>
        <w:tc>
          <w:tcPr>
            <w:tcW w:w="87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40"/>
              </w:rPr>
              <w:t>4</w:t>
            </w:r>
          </w:p>
          <w:p w:rsidR="00B3037E" w:rsidRDefault="00B3037E">
            <w:pPr>
              <w:contextualSpacing w:val="0"/>
              <w:jc w:val="center"/>
            </w:pPr>
          </w:p>
        </w:tc>
        <w:tc>
          <w:tcPr>
            <w:tcW w:w="222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Love Bug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(Place Value)</w:t>
            </w:r>
          </w:p>
        </w:tc>
        <w:tc>
          <w:tcPr>
            <w:tcW w:w="130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41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2.NBT.1</w:t>
            </w: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2.NBT.3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2.NBT.4</w:t>
            </w: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2.OA.1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2.OA.2</w:t>
            </w:r>
          </w:p>
        </w:tc>
        <w:tc>
          <w:tcPr>
            <w:tcW w:w="202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3</w:t>
            </w:r>
          </w:p>
          <w:p w:rsidR="00B3037E" w:rsidRDefault="00B3037E">
            <w:pPr>
              <w:contextualSpacing w:val="0"/>
              <w:jc w:val="center"/>
            </w:pPr>
          </w:p>
          <w:p w:rsidR="00B3037E" w:rsidRDefault="00B3037E">
            <w:pPr>
              <w:contextualSpacing w:val="0"/>
              <w:jc w:val="center"/>
            </w:pPr>
          </w:p>
        </w:tc>
      </w:tr>
      <w:tr w:rsidR="00B3037E" w:rsidTr="00B65C76">
        <w:trPr>
          <w:jc w:val="center"/>
        </w:trPr>
        <w:tc>
          <w:tcPr>
            <w:tcW w:w="87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40"/>
              </w:rPr>
              <w:t>5</w:t>
            </w:r>
          </w:p>
          <w:p w:rsidR="00B3037E" w:rsidRDefault="00B3037E">
            <w:pPr>
              <w:contextualSpacing w:val="0"/>
              <w:jc w:val="center"/>
            </w:pPr>
          </w:p>
        </w:tc>
        <w:tc>
          <w:tcPr>
            <w:tcW w:w="222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Something’s Fishy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(Addition and Subtraction to 1000)</w:t>
            </w:r>
          </w:p>
        </w:tc>
        <w:tc>
          <w:tcPr>
            <w:tcW w:w="130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6 and 7</w:t>
            </w:r>
          </w:p>
        </w:tc>
        <w:tc>
          <w:tcPr>
            <w:tcW w:w="141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2.NBT.7</w:t>
            </w: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2.NBT.7.1</w:t>
            </w: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2.OA.1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2.OA.2</w:t>
            </w:r>
          </w:p>
        </w:tc>
        <w:tc>
          <w:tcPr>
            <w:tcW w:w="202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4</w:t>
            </w:r>
          </w:p>
          <w:p w:rsidR="00B3037E" w:rsidRDefault="00B3037E">
            <w:pPr>
              <w:contextualSpacing w:val="0"/>
              <w:jc w:val="center"/>
            </w:pPr>
          </w:p>
          <w:p w:rsidR="00B3037E" w:rsidRDefault="00B3037E">
            <w:pPr>
              <w:contextualSpacing w:val="0"/>
              <w:jc w:val="center"/>
            </w:pPr>
          </w:p>
        </w:tc>
      </w:tr>
      <w:tr w:rsidR="00B3037E" w:rsidTr="00B65C76">
        <w:trPr>
          <w:jc w:val="center"/>
        </w:trPr>
        <w:tc>
          <w:tcPr>
            <w:tcW w:w="87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40"/>
              </w:rPr>
              <w:t>*</w:t>
            </w:r>
          </w:p>
        </w:tc>
        <w:tc>
          <w:tcPr>
            <w:tcW w:w="222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Time for a “Paws”</w:t>
            </w:r>
          </w:p>
        </w:tc>
        <w:tc>
          <w:tcPr>
            <w:tcW w:w="1305" w:type="dxa"/>
          </w:tcPr>
          <w:p w:rsidR="00B3037E" w:rsidRDefault="00B3037E">
            <w:pPr>
              <w:contextualSpacing w:val="0"/>
              <w:jc w:val="center"/>
            </w:pPr>
          </w:p>
        </w:tc>
        <w:tc>
          <w:tcPr>
            <w:tcW w:w="141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Buffer</w:t>
            </w:r>
          </w:p>
        </w:tc>
        <w:tc>
          <w:tcPr>
            <w:tcW w:w="1560" w:type="dxa"/>
          </w:tcPr>
          <w:p w:rsidR="00B3037E" w:rsidRDefault="00B3037E">
            <w:pPr>
              <w:contextualSpacing w:val="0"/>
              <w:jc w:val="center"/>
            </w:pPr>
          </w:p>
        </w:tc>
        <w:tc>
          <w:tcPr>
            <w:tcW w:w="1560" w:type="dxa"/>
          </w:tcPr>
          <w:p w:rsidR="00B3037E" w:rsidRDefault="00B3037E">
            <w:pPr>
              <w:contextualSpacing w:val="0"/>
            </w:pPr>
          </w:p>
        </w:tc>
        <w:tc>
          <w:tcPr>
            <w:tcW w:w="2025" w:type="dxa"/>
          </w:tcPr>
          <w:p w:rsidR="00B65C76" w:rsidRDefault="009E68FB" w:rsidP="00B65C76">
            <w:pPr>
              <w:contextualSpacing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  <w:p w:rsidR="003B15A4" w:rsidRDefault="003B15A4">
            <w:pPr>
              <w:contextualSpacing w:val="0"/>
              <w:jc w:val="center"/>
            </w:pPr>
            <w:r>
              <w:rPr>
                <w:b/>
                <w:sz w:val="22"/>
              </w:rPr>
              <w:t>Assessment 3</w:t>
            </w:r>
          </w:p>
          <w:p w:rsidR="00B3037E" w:rsidRDefault="00B3037E">
            <w:pPr>
              <w:contextualSpacing w:val="0"/>
              <w:jc w:val="center"/>
            </w:pP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18"/>
              </w:rPr>
              <w:t>**End of Qtr. 3**</w:t>
            </w:r>
          </w:p>
        </w:tc>
      </w:tr>
      <w:tr w:rsidR="00B3037E" w:rsidTr="00B65C76">
        <w:trPr>
          <w:jc w:val="center"/>
        </w:trPr>
        <w:tc>
          <w:tcPr>
            <w:tcW w:w="87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40"/>
              </w:rPr>
              <w:t>6</w:t>
            </w:r>
          </w:p>
          <w:p w:rsidR="00B3037E" w:rsidRDefault="00B3037E">
            <w:pPr>
              <w:contextualSpacing w:val="0"/>
              <w:jc w:val="center"/>
            </w:pPr>
          </w:p>
        </w:tc>
        <w:tc>
          <w:tcPr>
            <w:tcW w:w="222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A Little Bird Told Me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(Graphing)</w:t>
            </w:r>
          </w:p>
        </w:tc>
        <w:tc>
          <w:tcPr>
            <w:tcW w:w="130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141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2.MD.10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2.MD.9</w:t>
            </w:r>
          </w:p>
        </w:tc>
        <w:tc>
          <w:tcPr>
            <w:tcW w:w="1560" w:type="dxa"/>
          </w:tcPr>
          <w:p w:rsidR="00B3037E" w:rsidRDefault="00B3037E">
            <w:pPr>
              <w:contextualSpacing w:val="0"/>
              <w:jc w:val="center"/>
            </w:pP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2.OA.1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2.OA.2</w:t>
            </w:r>
          </w:p>
        </w:tc>
        <w:tc>
          <w:tcPr>
            <w:tcW w:w="202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</w:t>
            </w:r>
          </w:p>
          <w:p w:rsidR="00B3037E" w:rsidRDefault="00B3037E">
            <w:pPr>
              <w:contextualSpacing w:val="0"/>
              <w:jc w:val="center"/>
            </w:pPr>
          </w:p>
          <w:p w:rsidR="00B3037E" w:rsidRDefault="00B3037E">
            <w:pPr>
              <w:contextualSpacing w:val="0"/>
              <w:jc w:val="center"/>
            </w:pPr>
          </w:p>
          <w:p w:rsidR="00B3037E" w:rsidRDefault="00B3037E">
            <w:pPr>
              <w:contextualSpacing w:val="0"/>
              <w:jc w:val="center"/>
            </w:pPr>
          </w:p>
        </w:tc>
      </w:tr>
      <w:tr w:rsidR="00B3037E" w:rsidTr="00B65C76">
        <w:trPr>
          <w:jc w:val="center"/>
        </w:trPr>
        <w:tc>
          <w:tcPr>
            <w:tcW w:w="87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40"/>
              </w:rPr>
              <w:t>7</w:t>
            </w:r>
          </w:p>
          <w:p w:rsidR="00B3037E" w:rsidRDefault="00B3037E">
            <w:pPr>
              <w:contextualSpacing w:val="0"/>
              <w:jc w:val="center"/>
            </w:pPr>
          </w:p>
        </w:tc>
        <w:tc>
          <w:tcPr>
            <w:tcW w:w="222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Early Bird Gets the Inch Worm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(Measurement)</w:t>
            </w:r>
          </w:p>
        </w:tc>
        <w:tc>
          <w:tcPr>
            <w:tcW w:w="130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41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2.MD.1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2.MD.5</w:t>
            </w: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2.MD.2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2.MD.3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2.MD.4</w:t>
            </w: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2.OA.1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2.OA.2</w:t>
            </w:r>
          </w:p>
        </w:tc>
        <w:tc>
          <w:tcPr>
            <w:tcW w:w="202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4</w:t>
            </w:r>
          </w:p>
          <w:p w:rsidR="00B3037E" w:rsidRDefault="00B3037E">
            <w:pPr>
              <w:contextualSpacing w:val="0"/>
              <w:jc w:val="center"/>
            </w:pPr>
          </w:p>
        </w:tc>
      </w:tr>
      <w:tr w:rsidR="00B3037E" w:rsidTr="00B65C76">
        <w:trPr>
          <w:jc w:val="center"/>
        </w:trPr>
        <w:tc>
          <w:tcPr>
            <w:tcW w:w="87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40"/>
              </w:rPr>
              <w:t>8</w:t>
            </w:r>
          </w:p>
          <w:p w:rsidR="00B3037E" w:rsidRDefault="00B3037E">
            <w:pPr>
              <w:contextualSpacing w:val="0"/>
              <w:jc w:val="center"/>
            </w:pPr>
          </w:p>
        </w:tc>
        <w:tc>
          <w:tcPr>
            <w:tcW w:w="222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Animals Come in All Shapes and Sizes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(Shapes)</w:t>
            </w:r>
          </w:p>
        </w:tc>
        <w:tc>
          <w:tcPr>
            <w:tcW w:w="130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141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2.G.1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2.G.3</w:t>
            </w: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2.G.2</w:t>
            </w: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2.OA.1</w:t>
            </w: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2.OA.2</w:t>
            </w:r>
          </w:p>
        </w:tc>
        <w:tc>
          <w:tcPr>
            <w:tcW w:w="2025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3</w:t>
            </w:r>
          </w:p>
          <w:p w:rsidR="00B3037E" w:rsidRDefault="00B3037E">
            <w:pPr>
              <w:contextualSpacing w:val="0"/>
              <w:jc w:val="center"/>
            </w:pPr>
          </w:p>
        </w:tc>
      </w:tr>
      <w:tr w:rsidR="00B3037E" w:rsidTr="00B65C76">
        <w:trPr>
          <w:jc w:val="center"/>
        </w:trPr>
        <w:tc>
          <w:tcPr>
            <w:tcW w:w="87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40"/>
              </w:rPr>
              <w:t>*</w:t>
            </w:r>
          </w:p>
        </w:tc>
        <w:tc>
          <w:tcPr>
            <w:tcW w:w="222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Time for a “Paws”</w:t>
            </w:r>
          </w:p>
        </w:tc>
        <w:tc>
          <w:tcPr>
            <w:tcW w:w="1305" w:type="dxa"/>
          </w:tcPr>
          <w:p w:rsidR="00B3037E" w:rsidRDefault="00B3037E">
            <w:pPr>
              <w:contextualSpacing w:val="0"/>
              <w:jc w:val="center"/>
            </w:pPr>
          </w:p>
        </w:tc>
        <w:tc>
          <w:tcPr>
            <w:tcW w:w="141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Buffer</w:t>
            </w:r>
          </w:p>
        </w:tc>
        <w:tc>
          <w:tcPr>
            <w:tcW w:w="1560" w:type="dxa"/>
          </w:tcPr>
          <w:p w:rsidR="00B3037E" w:rsidRDefault="00B3037E">
            <w:pPr>
              <w:contextualSpacing w:val="0"/>
              <w:jc w:val="center"/>
            </w:pPr>
          </w:p>
        </w:tc>
        <w:tc>
          <w:tcPr>
            <w:tcW w:w="1560" w:type="dxa"/>
          </w:tcPr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025" w:type="dxa"/>
          </w:tcPr>
          <w:p w:rsidR="00B3037E" w:rsidRDefault="009E68FB">
            <w:pPr>
              <w:contextualSpacing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  <w:p w:rsidR="003B15A4" w:rsidRPr="00B65C76" w:rsidRDefault="003B15A4">
            <w:pPr>
              <w:contextualSpacing w:val="0"/>
              <w:jc w:val="center"/>
              <w:rPr>
                <w:b/>
              </w:rPr>
            </w:pPr>
            <w:r w:rsidRPr="00B65C76">
              <w:rPr>
                <w:b/>
                <w:sz w:val="22"/>
              </w:rPr>
              <w:t>Assessment 4</w:t>
            </w:r>
          </w:p>
          <w:p w:rsidR="00B3037E" w:rsidRPr="00B65C76" w:rsidRDefault="00B3037E">
            <w:pPr>
              <w:contextualSpacing w:val="0"/>
              <w:jc w:val="center"/>
              <w:rPr>
                <w:b/>
              </w:rPr>
            </w:pPr>
          </w:p>
          <w:p w:rsidR="00B3037E" w:rsidRDefault="009E68FB">
            <w:pPr>
              <w:contextualSpacing w:val="0"/>
              <w:jc w:val="center"/>
            </w:pPr>
            <w:r>
              <w:rPr>
                <w:b/>
                <w:sz w:val="18"/>
              </w:rPr>
              <w:t>**End of Qtr. 4**</w:t>
            </w:r>
          </w:p>
        </w:tc>
      </w:tr>
    </w:tbl>
    <w:p w:rsidR="00B174F3" w:rsidRDefault="00B174F3" w:rsidP="00B174F3"/>
    <w:sectPr w:rsidR="00B174F3">
      <w:pgSz w:w="12240" w:h="15840"/>
      <w:pgMar w:top="36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3284F"/>
    <w:multiLevelType w:val="multilevel"/>
    <w:tmpl w:val="4DA043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51D76171"/>
    <w:multiLevelType w:val="multilevel"/>
    <w:tmpl w:val="09A09B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5C974FEF"/>
    <w:multiLevelType w:val="multilevel"/>
    <w:tmpl w:val="A36C09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3037E"/>
    <w:rsid w:val="003B15A4"/>
    <w:rsid w:val="009E68FB"/>
    <w:rsid w:val="00B174F3"/>
    <w:rsid w:val="00B3037E"/>
    <w:rsid w:val="00B65C76"/>
    <w:rsid w:val="00B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Math RCD Year-at-a-Glance.docx</vt:lpstr>
    </vt:vector>
  </TitlesOfParts>
  <Company>Madera Unified School District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Math RCD Year-at-a-Glance.docx</dc:title>
  <dc:creator>Cindy Fukuyama</dc:creator>
  <cp:lastModifiedBy>ellis_c</cp:lastModifiedBy>
  <cp:revision>4</cp:revision>
  <dcterms:created xsi:type="dcterms:W3CDTF">2014-07-17T23:00:00Z</dcterms:created>
  <dcterms:modified xsi:type="dcterms:W3CDTF">2014-07-21T18:53:00Z</dcterms:modified>
</cp:coreProperties>
</file>